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2" w:rsidRPr="00E35312" w:rsidRDefault="00E35312" w:rsidP="00E3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Порядок</w:t>
      </w: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  <w:t>проведения аттестации педагогических работников организаций, осуществляющих образовательную деятельность</w:t>
      </w: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  <w:t>(утв. </w:t>
      </w:r>
      <w:hyperlink r:id="rId4" w:history="1">
        <w:r w:rsidRPr="00E35312">
          <w:rPr>
            <w:rFonts w:ascii="Times New Roman" w:eastAsia="Times New Roman" w:hAnsi="Times New Roman" w:cs="Times New Roman"/>
            <w:b/>
            <w:bCs/>
            <w:color w:val="3272C0"/>
            <w:sz w:val="25"/>
            <w:u w:val="single"/>
            <w:lang w:eastAsia="ru-RU"/>
          </w:rPr>
          <w:t>приказом</w:t>
        </w:r>
      </w:hyperlink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 Министерства образования и науки РФ от 7 апреля 2014 г. N 276)</w:t>
      </w:r>
    </w:p>
    <w:p w:rsidR="00E35312" w:rsidRPr="00E35312" w:rsidRDefault="00E35312" w:rsidP="00E35312">
      <w:pPr>
        <w:pBdr>
          <w:bottom w:val="dotted" w:sz="4" w:space="0" w:color="3272C0"/>
        </w:pBdr>
        <w:shd w:val="clear" w:color="auto" w:fill="FFFFFF"/>
        <w:spacing w:after="25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35312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от</w:t>
      </w:r>
      <w:proofErr w:type="gramEnd"/>
      <w:r w:rsidRPr="00E35312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: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23 декабря 2020 г.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5" w:anchor="block_10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Регламент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проведения 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аттестации педагогических работников организаций, подведомственных 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России, направленный </w:t>
      </w:r>
      <w:hyperlink r:id="rId6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письмом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23 декабря 2014 г. N АК-4220/06</w:t>
      </w:r>
    </w:p>
    <w:p w:rsidR="00E35312" w:rsidRPr="00E35312" w:rsidRDefault="00E35312" w:rsidP="00E35312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I. Общие положения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 применении настоящего раздела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 </w:t>
      </w:r>
      <w:hyperlink r:id="rId7" w:anchor="block_1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письмо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и Общероссийского Профсоюза образования от 3 декабря 2014 г. N 08-1933/505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Настоящий Порядок применяется к педагогическим работникам организаций, замещающим должности, поименованные в </w:t>
      </w:r>
      <w:hyperlink r:id="rId8" w:anchor="block_11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подразделе 2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 </w:t>
      </w:r>
      <w:hyperlink r:id="rId9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постановлением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8 августа 2013 г. N 678 (Собрание законодательства Российской Федерации, 2013, N 33, ст. 4381), в том числе в случаях, когда замещение должностей осуществляется по совместительству в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hyperlink r:id="rId10" w:anchor="block_111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*(1)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Основными задачами проведения аттестации являются: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определение необходимости повышения квалификации педагогических работников;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повышение эффективности и качества педагогической деятельности;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обеспечение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дифференциации размеров оплаты труда педагогических работников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35312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35312" w:rsidRPr="00E35312" w:rsidRDefault="00E35312" w:rsidP="00E35312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II. Аттестация педагогических работников в целях подтверждения соответствия занимаемой должности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 применении настоящего раздела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 </w:t>
      </w:r>
      <w:hyperlink r:id="rId11" w:anchor="block_2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письмо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и Общероссийского Профсоюза образования от 3 декабря 2014 г. N 08-1933/505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hyperlink r:id="rId12" w:anchor="block_222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*(2)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11. В представлении содержатся следующие сведения о педагогическом работнике: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фамилия, имя, отчество (при наличии);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наименование должности на дату проведения аттестации;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в) дата заключения по этой должности трудового договора;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е) результаты предыдущих аттестаций (в случае их проведения);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 с 2 февраля 2021 г. - </w:t>
      </w:r>
      <w:hyperlink r:id="rId13" w:anchor="block_100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block_101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12. Работодатель знакомит педагогического работника с представлением под подпись не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позднее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 даты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предыдущей аттестации (при первичной аттестации - с даты поступления на работу), а также сведения о прохождении им независимой оценки квалификации</w:t>
      </w:r>
      <w:r w:rsidRPr="00E35312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  <w:lang w:eastAsia="ru-RU"/>
        </w:rPr>
        <w:t> </w:t>
      </w:r>
      <w:hyperlink r:id="rId15" w:anchor="block_333" w:history="1">
        <w:r w:rsidRPr="00E35312">
          <w:rPr>
            <w:rFonts w:ascii="Times New Roman" w:eastAsia="Times New Roman" w:hAnsi="Times New Roman" w:cs="Times New Roman"/>
            <w:color w:val="3272C0"/>
            <w:sz w:val="15"/>
            <w:u w:val="single"/>
            <w:vertAlign w:val="superscript"/>
            <w:lang w:eastAsia="ru-RU"/>
          </w:rPr>
          <w:t>3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(далее вместе - дополнительные сведения).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14 изменен с 2 февраля 2021 г. - </w:t>
      </w:r>
      <w:hyperlink r:id="rId16" w:anchor="block_1003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block_1014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20.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педагогические работники, имеющие квалификационные категории;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в) беременные женщины;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г) женщины, находящиеся в отпуске по беременности и родам;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лица, находящиеся в отпуске по уходу за ребенком до достижения им возраста трех лет;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е) отсутствовавшие на рабочем месте более четырех месяцев подряд в связи с заболеванием.</w:t>
      </w:r>
      <w:proofErr w:type="gramEnd"/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Аттестация педагогических работников, предусмотренных </w:t>
      </w:r>
      <w:hyperlink r:id="rId18" w:anchor="block_1224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подпунктами "г"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 </w:t>
      </w:r>
      <w:hyperlink r:id="rId19" w:anchor="block_1225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"</w:t>
        </w:r>
        <w:proofErr w:type="spellStart"/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д</w:t>
        </w:r>
        <w:proofErr w:type="spellEnd"/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"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настоящего пункта, возможна не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ранее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чем через два года после их выхода из указанных отпусков.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Аттестация педагогических работников, предусмотренных </w:t>
      </w:r>
      <w:hyperlink r:id="rId20" w:anchor="block_1226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подпунктом "е"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настоящего пункта, возможна не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ранее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чем через год после их выхода на работу.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23 изменен с 2 февраля 2021 г. - </w:t>
      </w:r>
      <w:hyperlink r:id="rId21" w:anchor="block_10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block_1023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23.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 </w:t>
      </w:r>
      <w:hyperlink r:id="rId23" w:anchor="block_101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раздела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hyperlink r:id="rId24" w:anchor="block_3333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*(4)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возложенные на них должностные обязанности.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35312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35312" w:rsidRPr="00E35312" w:rsidRDefault="00E35312" w:rsidP="00E35312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35312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III. Аттестация педагогических работников в целях установления квалификационной категории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 применении настоящего раздела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 </w:t>
      </w:r>
      <w:hyperlink r:id="rId25" w:anchor="block_3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письмо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и Общероссийского Профсоюза образования от 3 декабря 2014 г. N 08-1933/505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24 в части запрета на продление срока действия квалификационной категории </w:t>
      </w:r>
      <w:hyperlink r:id="rId26" w:anchor="block_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не применяется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 отношении указанных в </w:t>
      </w:r>
      <w:hyperlink r:id="rId27" w:anchor="block_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пункте 2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приказа Минпросвещения России от 11 декабря 2020 г. N 713 квалификационных категорий педагогических работников.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сроки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действия которых заканчиваются в период с 1 сентября 2020 г. по 1 октября 2021 г., </w:t>
      </w:r>
      <w:hyperlink r:id="rId28" w:anchor="block_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продлены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до 31 декабря 2021 г.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24 в части запрета на продление срока действия квалификационной категории </w:t>
      </w:r>
      <w:hyperlink r:id="rId29" w:anchor="block_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не применяется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 отношении указанных в </w:t>
      </w:r>
      <w:hyperlink r:id="rId30" w:anchor="block_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пункте 2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приказа Минпросвещения России от 28 апреля 2020 г. N 193 квалификационных категорий педагогических работников.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сроки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действия которых заканчиваются в период с 1 апреля по 1 сентября 2020 г., </w:t>
      </w:r>
      <w:hyperlink r:id="rId31" w:anchor="block_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продлены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до 31 декабря 2020 г.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25 изменен с 2 февраля 2021 г. - </w:t>
      </w:r>
      <w:hyperlink r:id="rId32" w:anchor="block_10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block_1025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25.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</w:t>
      </w:r>
      <w:proofErr w:type="spell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a</w:t>
      </w:r>
      <w:proofErr w:type="spell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</w:t>
      </w:r>
      <w:hyperlink r:id="rId34" w:anchor="block_4444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*(5)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ранее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чем через два года после установления по этой должности первой квалификационной категории.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36 изменен с 2 февраля 2021 г. - </w:t>
      </w:r>
      <w:hyperlink r:id="rId35" w:anchor="block_10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6" w:anchor="block_1036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стабильных положительных результатов освоения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обучающимися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 </w:t>
      </w:r>
      <w:hyperlink r:id="rId37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постановлением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5 августа 2013 г. N 662</w:t>
      </w:r>
      <w:hyperlink r:id="rId38" w:anchor="block_5555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*(6)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37 изменен с 2 февраля 2021 г. - </w:t>
      </w:r>
      <w:hyperlink r:id="rId39" w:anchor="block_10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0" w:anchor="block_1037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37. Высшая квалификационная категория педагогическим работникам устанавливается на основе: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proofErr w:type="gramEnd"/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 </w:t>
      </w:r>
      <w:hyperlink r:id="rId4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постановлением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5 августа 2013 г. N 662</w:t>
      </w:r>
      <w:hyperlink r:id="rId42" w:anchor="block_5555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*(6)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выявления и развития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способностей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 </w:t>
      </w:r>
      <w:hyperlink r:id="rId43" w:anchor="block_1036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пунктами 36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 </w:t>
      </w:r>
      <w:hyperlink r:id="rId44" w:anchor="block_1037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37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настоящего Порядка, при условии, что их деятельность связана с соответствующими направлениями работы.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Решение аттестационной комиссии вступает в силу со дня его вынесения.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ранее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чем через год со дня принятия аттестационной комиссией соответствующего решения.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44. </w:t>
      </w: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</w:t>
      </w: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E35312" w:rsidRPr="00E35312" w:rsidRDefault="00E35312" w:rsidP="00E353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35312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35312" w:rsidRPr="00E35312" w:rsidRDefault="00E35312" w:rsidP="00E35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9"/>
          <w:szCs w:val="19"/>
          <w:lang w:eastAsia="ru-RU"/>
        </w:rPr>
      </w:pPr>
      <w:r w:rsidRPr="00E35312">
        <w:rPr>
          <w:rFonts w:ascii="Courier New" w:eastAsia="Times New Roman" w:hAnsi="Courier New" w:cs="Courier New"/>
          <w:color w:val="22272F"/>
          <w:sz w:val="19"/>
          <w:szCs w:val="19"/>
          <w:lang w:eastAsia="ru-RU"/>
        </w:rPr>
        <w:t>------------------------------</w:t>
      </w:r>
    </w:p>
    <w:p w:rsidR="00E35312" w:rsidRPr="00E35312" w:rsidRDefault="00E35312" w:rsidP="00E353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Сноски изменены с 2 февраля 2021 г. - Приказ Минпросвещения России от 23 декабря 2020 г. N 767</w:t>
      </w:r>
    </w:p>
    <w:p w:rsidR="00E35312" w:rsidRPr="00E35312" w:rsidRDefault="00E35312" w:rsidP="00E353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5" w:anchor="block_111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*(1) </w:t>
      </w:r>
      <w:hyperlink r:id="rId46" w:anchor="block_1086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 1 статьи 49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</w:t>
      </w:r>
      <w:proofErr w:type="spellStart"/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</w:t>
      </w:r>
      <w:proofErr w:type="spellEnd"/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2878; N 27 ст. 3462; N 30, ст. 4036; N 48, ст. 6165; 2014, N 6, ст. 562, ст. 566).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*(2) </w:t>
      </w:r>
      <w:hyperlink r:id="rId47" w:anchor="block_108601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 2 статьи 49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</w:t>
      </w:r>
      <w:proofErr w:type="spellStart"/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</w:t>
      </w:r>
      <w:proofErr w:type="spellEnd"/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2878; N 27 ст. 3462; N 30, ст. 4036; N 48, ст. 6165; 2014, N 6, ст. 562, ст. 566).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*(3) </w:t>
      </w:r>
      <w:hyperlink r:id="rId48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Федеральный закон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 июля 2016 г. N 238-ФЗ "О независимой оценке квалификации" (Собрание законодательства Российской Федерации, 2016, N 27, ст. 4171).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*(4) </w:t>
      </w:r>
      <w:hyperlink r:id="rId49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 г., регистрационный N 18638) с изменением, внесенным </w:t>
      </w:r>
      <w:hyperlink r:id="rId50" w:anchor="block_1000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приказом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Министерства здравоохранения и социального развития Российской Федерации от 31 мая 2011 г</w:t>
      </w:r>
      <w:proofErr w:type="gramEnd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 N 448н (зарегистрирован Министерством юстиции Российской Федерации 1 июля 2011 г., регистрационный N 21240).</w:t>
      </w:r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*(5) </w:t>
      </w:r>
      <w:hyperlink r:id="rId51" w:anchor="block_10860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 3 статьи 49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23, ст. 2878; N 27, ст. 3462; N 30, ст. 4036; N 48, ст. 6165; 2014, N 6, ст. 562, ст. 566).</w:t>
      </w:r>
      <w:proofErr w:type="gramEnd"/>
    </w:p>
    <w:p w:rsidR="00E35312" w:rsidRPr="00E35312" w:rsidRDefault="00E35312" w:rsidP="00E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*(6) </w:t>
      </w:r>
      <w:hyperlink r:id="rId52" w:history="1">
        <w:r w:rsidRPr="00E35312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</w:t>
        </w:r>
      </w:hyperlink>
      <w:r w:rsidRPr="00E3531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5 августа 2013 г. N 662 "Об осуществлении мониторинга системы образования" (Собрание законодательства Российской Федерации, 2013, N 33, ст. 4378).</w:t>
      </w:r>
    </w:p>
    <w:p w:rsidR="00E4034D" w:rsidRDefault="00E4034D"/>
    <w:sectPr w:rsidR="00E4034D" w:rsidSect="00E4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312"/>
    <w:rsid w:val="00004025"/>
    <w:rsid w:val="00987955"/>
    <w:rsid w:val="00E35312"/>
    <w:rsid w:val="00E4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D"/>
  </w:style>
  <w:style w:type="paragraph" w:styleId="4">
    <w:name w:val="heading 4"/>
    <w:basedOn w:val="a"/>
    <w:link w:val="40"/>
    <w:uiPriority w:val="9"/>
    <w:qFormat/>
    <w:rsid w:val="00E35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5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312"/>
    <w:rPr>
      <w:color w:val="0000FF"/>
      <w:u w:val="single"/>
    </w:rPr>
  </w:style>
  <w:style w:type="paragraph" w:customStyle="1" w:styleId="s52">
    <w:name w:val="s_52"/>
    <w:basedOn w:val="a"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3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5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10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69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74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46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45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123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73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2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42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9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1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0228331/53f89421bbdaf741eb2d1ecc4ddb4c33/" TargetMode="External"/><Relationship Id="rId18" Type="http://schemas.openxmlformats.org/officeDocument/2006/relationships/hyperlink" Target="https://base.garant.ru/70662982/53f89421bbdaf741eb2d1ecc4ddb4c33/" TargetMode="External"/><Relationship Id="rId26" Type="http://schemas.openxmlformats.org/officeDocument/2006/relationships/hyperlink" Target="https://base.garant.ru/400142120/371c97cc5a611add9c4f41a887e7029f/" TargetMode="External"/><Relationship Id="rId39" Type="http://schemas.openxmlformats.org/officeDocument/2006/relationships/hyperlink" Target="https://base.garant.ru/400228331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0228331/53f89421bbdaf741eb2d1ecc4ddb4c33/" TargetMode="External"/><Relationship Id="rId34" Type="http://schemas.openxmlformats.org/officeDocument/2006/relationships/hyperlink" Target="https://base.garant.ru/70662982/53f89421bbdaf741eb2d1ecc4ddb4c33/" TargetMode="External"/><Relationship Id="rId42" Type="http://schemas.openxmlformats.org/officeDocument/2006/relationships/hyperlink" Target="https://base.garant.ru/70662982/53f89421bbdaf741eb2d1ecc4ddb4c33/" TargetMode="External"/><Relationship Id="rId47" Type="http://schemas.openxmlformats.org/officeDocument/2006/relationships/hyperlink" Target="https://base.garant.ru/70291362/07bdd21ab547687f72d1294bbd35ef3e/" TargetMode="External"/><Relationship Id="rId50" Type="http://schemas.openxmlformats.org/officeDocument/2006/relationships/hyperlink" Target="https://base.garant.ru/55171672/53f89421bbdaf741eb2d1ecc4ddb4c33/" TargetMode="External"/><Relationship Id="rId7" Type="http://schemas.openxmlformats.org/officeDocument/2006/relationships/hyperlink" Target="https://base.garant.ru/70849960/" TargetMode="External"/><Relationship Id="rId12" Type="http://schemas.openxmlformats.org/officeDocument/2006/relationships/hyperlink" Target="https://base.garant.ru/70662982/53f89421bbdaf741eb2d1ecc4ddb4c33/" TargetMode="External"/><Relationship Id="rId17" Type="http://schemas.openxmlformats.org/officeDocument/2006/relationships/hyperlink" Target="https://base.garant.ru/77703725/" TargetMode="External"/><Relationship Id="rId25" Type="http://schemas.openxmlformats.org/officeDocument/2006/relationships/hyperlink" Target="https://base.garant.ru/70849960/" TargetMode="External"/><Relationship Id="rId33" Type="http://schemas.openxmlformats.org/officeDocument/2006/relationships/hyperlink" Target="https://base.garant.ru/77703725/" TargetMode="External"/><Relationship Id="rId38" Type="http://schemas.openxmlformats.org/officeDocument/2006/relationships/hyperlink" Target="https://base.garant.ru/70662982/53f89421bbdaf741eb2d1ecc4ddb4c33/" TargetMode="External"/><Relationship Id="rId46" Type="http://schemas.openxmlformats.org/officeDocument/2006/relationships/hyperlink" Target="https://base.garant.ru/70291362/07bdd21ab547687f72d1294bbd35ef3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0228331/53f89421bbdaf741eb2d1ecc4ddb4c33/" TargetMode="External"/><Relationship Id="rId20" Type="http://schemas.openxmlformats.org/officeDocument/2006/relationships/hyperlink" Target="https://base.garant.ru/70662982/53f89421bbdaf741eb2d1ecc4ddb4c33/" TargetMode="External"/><Relationship Id="rId29" Type="http://schemas.openxmlformats.org/officeDocument/2006/relationships/hyperlink" Target="https://base.garant.ru/74014677/1a1669009bca6153d5f49793701c207c/" TargetMode="External"/><Relationship Id="rId41" Type="http://schemas.openxmlformats.org/officeDocument/2006/relationships/hyperlink" Target="https://base.garant.ru/70429494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970972/" TargetMode="External"/><Relationship Id="rId11" Type="http://schemas.openxmlformats.org/officeDocument/2006/relationships/hyperlink" Target="https://base.garant.ru/70849960/" TargetMode="External"/><Relationship Id="rId24" Type="http://schemas.openxmlformats.org/officeDocument/2006/relationships/hyperlink" Target="https://base.garant.ru/70662982/53f89421bbdaf741eb2d1ecc4ddb4c33/" TargetMode="External"/><Relationship Id="rId32" Type="http://schemas.openxmlformats.org/officeDocument/2006/relationships/hyperlink" Target="https://base.garant.ru/400228331/53f89421bbdaf741eb2d1ecc4ddb4c33/" TargetMode="External"/><Relationship Id="rId37" Type="http://schemas.openxmlformats.org/officeDocument/2006/relationships/hyperlink" Target="https://base.garant.ru/70429494/" TargetMode="External"/><Relationship Id="rId40" Type="http://schemas.openxmlformats.org/officeDocument/2006/relationships/hyperlink" Target="https://base.garant.ru/77703725/" TargetMode="External"/><Relationship Id="rId45" Type="http://schemas.openxmlformats.org/officeDocument/2006/relationships/hyperlink" Target="https://base.garant.ru/77703725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ase.garant.ru/70970972/" TargetMode="External"/><Relationship Id="rId15" Type="http://schemas.openxmlformats.org/officeDocument/2006/relationships/hyperlink" Target="https://base.garant.ru/70662982/53f89421bbdaf741eb2d1ecc4ddb4c33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400142120/371c97cc5a611add9c4f41a887e7029f/" TargetMode="External"/><Relationship Id="rId36" Type="http://schemas.openxmlformats.org/officeDocument/2006/relationships/hyperlink" Target="https://base.garant.ru/77703725/" TargetMode="External"/><Relationship Id="rId49" Type="http://schemas.openxmlformats.org/officeDocument/2006/relationships/hyperlink" Target="https://base.garant.ru/199499/" TargetMode="External"/><Relationship Id="rId10" Type="http://schemas.openxmlformats.org/officeDocument/2006/relationships/hyperlink" Target="https://base.garant.ru/70662982/53f89421bbdaf741eb2d1ecc4ddb4c33/" TargetMode="External"/><Relationship Id="rId19" Type="http://schemas.openxmlformats.org/officeDocument/2006/relationships/hyperlink" Target="https://base.garant.ru/70662982/53f89421bbdaf741eb2d1ecc4ddb4c33/" TargetMode="External"/><Relationship Id="rId31" Type="http://schemas.openxmlformats.org/officeDocument/2006/relationships/hyperlink" Target="https://base.garant.ru/74014677/1a1669009bca6153d5f49793701c207c/" TargetMode="External"/><Relationship Id="rId44" Type="http://schemas.openxmlformats.org/officeDocument/2006/relationships/hyperlink" Target="https://base.garant.ru/70662982/53f89421bbdaf741eb2d1ecc4ddb4c33/" TargetMode="External"/><Relationship Id="rId52" Type="http://schemas.openxmlformats.org/officeDocument/2006/relationships/hyperlink" Target="https://base.garant.ru/70429494/" TargetMode="External"/><Relationship Id="rId4" Type="http://schemas.openxmlformats.org/officeDocument/2006/relationships/hyperlink" Target="https://base.garant.ru/70662982/" TargetMode="External"/><Relationship Id="rId9" Type="http://schemas.openxmlformats.org/officeDocument/2006/relationships/hyperlink" Target="https://base.garant.ru/70429490/" TargetMode="External"/><Relationship Id="rId14" Type="http://schemas.openxmlformats.org/officeDocument/2006/relationships/hyperlink" Target="https://base.garant.ru/77703725/" TargetMode="External"/><Relationship Id="rId22" Type="http://schemas.openxmlformats.org/officeDocument/2006/relationships/hyperlink" Target="https://base.garant.ru/77703725/" TargetMode="External"/><Relationship Id="rId27" Type="http://schemas.openxmlformats.org/officeDocument/2006/relationships/hyperlink" Target="https://base.garant.ru/400142120/371c97cc5a611add9c4f41a887e7029f/" TargetMode="External"/><Relationship Id="rId30" Type="http://schemas.openxmlformats.org/officeDocument/2006/relationships/hyperlink" Target="https://base.garant.ru/74014677/1a1669009bca6153d5f49793701c207c/" TargetMode="External"/><Relationship Id="rId35" Type="http://schemas.openxmlformats.org/officeDocument/2006/relationships/hyperlink" Target="https://base.garant.ru/400228331/53f89421bbdaf741eb2d1ecc4ddb4c33/" TargetMode="External"/><Relationship Id="rId43" Type="http://schemas.openxmlformats.org/officeDocument/2006/relationships/hyperlink" Target="https://base.garant.ru/70662982/53f89421bbdaf741eb2d1ecc4ddb4c33/" TargetMode="External"/><Relationship Id="rId48" Type="http://schemas.openxmlformats.org/officeDocument/2006/relationships/hyperlink" Target="https://base.garant.ru/71433946/" TargetMode="External"/><Relationship Id="rId8" Type="http://schemas.openxmlformats.org/officeDocument/2006/relationships/hyperlink" Target="https://base.garant.ru/70429490/d0ace029aae8679e7b338df2d303117c/" TargetMode="External"/><Relationship Id="rId51" Type="http://schemas.openxmlformats.org/officeDocument/2006/relationships/hyperlink" Target="https://base.garant.ru/70291362/07bdd21ab547687f72d1294bbd35ef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4141</Words>
  <Characters>23606</Characters>
  <Application>Microsoft Office Word</Application>
  <DocSecurity>0</DocSecurity>
  <Lines>196</Lines>
  <Paragraphs>55</Paragraphs>
  <ScaleCrop>false</ScaleCrop>
  <Company>Krokoz™</Company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2021-11-18T13:31:00Z</dcterms:created>
  <dcterms:modified xsi:type="dcterms:W3CDTF">2021-11-18T13:32:00Z</dcterms:modified>
</cp:coreProperties>
</file>